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E2B78" w14:textId="77777777" w:rsidR="00475B08" w:rsidRPr="00E92A1C" w:rsidRDefault="00475B08" w:rsidP="00475B08">
      <w:pPr>
        <w:jc w:val="center"/>
        <w:rPr>
          <w:rFonts w:ascii="Times New Roman" w:hAnsi="Times New Roman"/>
          <w:b/>
          <w:lang w:val="sr-Cyrl-RS"/>
        </w:rPr>
      </w:pPr>
    </w:p>
    <w:p w14:paraId="275683A5" w14:textId="77777777" w:rsidR="00475B08" w:rsidRPr="008C1EA1" w:rsidRDefault="00475B08" w:rsidP="00475B08">
      <w:pPr>
        <w:jc w:val="center"/>
        <w:rPr>
          <w:rFonts w:ascii="Times New Roman" w:hAnsi="Times New Roman"/>
          <w:b/>
          <w:lang w:val="sr-Cyrl-CS"/>
        </w:rPr>
      </w:pPr>
    </w:p>
    <w:p w14:paraId="3D051DE5" w14:textId="77777777" w:rsidR="00475B08" w:rsidRPr="008C1EA1" w:rsidRDefault="00475B08" w:rsidP="00475B08">
      <w:pPr>
        <w:jc w:val="center"/>
        <w:rPr>
          <w:rFonts w:ascii="Times New Roman" w:hAnsi="Times New Roman"/>
          <w:b/>
          <w:lang w:val="sr-Cyrl-CS"/>
        </w:rPr>
      </w:pPr>
      <w:r w:rsidRPr="008C1EA1">
        <w:rPr>
          <w:rFonts w:ascii="Times New Roman" w:hAnsi="Times New Roman"/>
          <w:b/>
          <w:lang w:val="sr-Cyrl-CS"/>
        </w:rPr>
        <w:t>ОБРАЗАЦ ТРОШКОВА ПРИПРЕМЕ ПОНУДЕ</w:t>
      </w:r>
    </w:p>
    <w:p w14:paraId="0858A293" w14:textId="77777777" w:rsidR="00475B08" w:rsidRPr="00E47E64" w:rsidRDefault="00475B08" w:rsidP="00475B08">
      <w:pPr>
        <w:pStyle w:val="BodyText"/>
        <w:spacing w:before="5"/>
        <w:rPr>
          <w:rFonts w:ascii="Times New Roman" w:hAnsi="Times New Roman"/>
          <w:b/>
          <w:sz w:val="22"/>
          <w:szCs w:val="22"/>
          <w:lang w:val="sr-Cyrl-CS"/>
        </w:rPr>
      </w:pPr>
    </w:p>
    <w:p w14:paraId="4B61A6B6" w14:textId="5DE76B5D" w:rsidR="00475B08" w:rsidRDefault="00475B08" w:rsidP="00475B08">
      <w:pPr>
        <w:pStyle w:val="BodyText"/>
        <w:tabs>
          <w:tab w:val="left" w:pos="10444"/>
        </w:tabs>
        <w:ind w:left="-284" w:right="-188"/>
        <w:rPr>
          <w:rFonts w:ascii="Times New Roman" w:eastAsia="Arial Unicode MS" w:hAnsi="Times New Roman"/>
          <w:color w:val="000000"/>
          <w:kern w:val="3"/>
          <w:lang w:val="sr-Latn-RS" w:eastAsia="ar-SA"/>
        </w:rPr>
      </w:pPr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>На основу члана 138. Закона о јавним набавкама („Службени гласник РС“, бр. 91/2019</w:t>
      </w:r>
      <w:r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 </w:t>
      </w:r>
      <w:r>
        <w:rPr>
          <w:rFonts w:ascii="Times New Roman" w:eastAsia="Arial Unicode MS" w:hAnsi="Times New Roman"/>
          <w:color w:val="000000"/>
          <w:kern w:val="3"/>
          <w:lang w:val="sr-Cyrl-RS" w:eastAsia="ar-SA"/>
        </w:rPr>
        <w:t>и 92/23</w:t>
      </w:r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), понуђач _____________________________________________ (уписати назив понуђача) доставља укупан износ и структуру трошкова припремања понуде </w:t>
      </w:r>
      <w:r w:rsidRPr="00BA1068">
        <w:rPr>
          <w:rFonts w:ascii="Times New Roman" w:eastAsia="Arial Unicode MS" w:hAnsi="Times New Roman"/>
          <w:kern w:val="3"/>
          <w:lang w:val="sr-Latn-RS" w:eastAsia="ar-SA"/>
        </w:rPr>
        <w:t xml:space="preserve">за </w:t>
      </w:r>
      <w:r w:rsidRPr="00BA1068">
        <w:rPr>
          <w:rFonts w:ascii="Times New Roman" w:eastAsia="Arial Unicode MS" w:hAnsi="Times New Roman"/>
          <w:kern w:val="3"/>
          <w:lang w:val="sr-Cyrl-RS" w:eastAsia="ar-SA"/>
        </w:rPr>
        <w:t>о</w:t>
      </w:r>
      <w:r w:rsidRPr="00BA1068">
        <w:rPr>
          <w:rFonts w:ascii="Times New Roman" w:eastAsia="Arial Unicode MS" w:hAnsi="Times New Roman"/>
          <w:kern w:val="3"/>
          <w:lang w:val="sr-Latn-RS" w:eastAsia="ar-SA"/>
        </w:rPr>
        <w:t>тв</w:t>
      </w:r>
      <w:r w:rsidR="00BD78FA">
        <w:rPr>
          <w:rFonts w:ascii="Times New Roman" w:eastAsia="Arial Unicode MS" w:hAnsi="Times New Roman"/>
          <w:kern w:val="3"/>
          <w:lang w:val="sr-Latn-RS" w:eastAsia="ar-SA"/>
        </w:rPr>
        <w:t>орени поступак јавне набавке</w:t>
      </w:r>
      <w:r w:rsidRPr="000D2413">
        <w:rPr>
          <w:rFonts w:ascii="Times New Roman" w:eastAsia="Arial Unicode MS" w:hAnsi="Times New Roman"/>
          <w:b/>
          <w:color w:val="000000"/>
          <w:kern w:val="3"/>
          <w:lang w:val="sr-Latn-RS" w:eastAsia="ar-SA"/>
        </w:rPr>
        <w:t xml:space="preserve">, </w:t>
      </w:r>
      <w:r w:rsidR="00BD78FA" w:rsidRPr="00BD78FA">
        <w:rPr>
          <w:rFonts w:ascii="Times New Roman" w:eastAsia="Arial Unicode MS" w:hAnsi="Times New Roman"/>
          <w:b/>
          <w:color w:val="000000"/>
          <w:kern w:val="3"/>
          <w:lang w:val="sr-Latn-RS" w:eastAsia="ar-SA"/>
        </w:rPr>
        <w:t>аутобуског градског и приградског превоза путника на територији града Зајечара</w:t>
      </w:r>
      <w:r w:rsidR="00BD78FA">
        <w:rPr>
          <w:rFonts w:ascii="Times New Roman" w:eastAsia="Arial Unicode MS" w:hAnsi="Times New Roman"/>
          <w:b/>
          <w:color w:val="000000"/>
          <w:kern w:val="3"/>
          <w:lang w:val="sr-Latn-RS" w:eastAsia="ar-SA"/>
        </w:rPr>
        <w:t xml:space="preserve">, </w:t>
      </w:r>
      <w:bookmarkStart w:id="0" w:name="_GoBack"/>
      <w:bookmarkEnd w:id="0"/>
      <w:r w:rsidRPr="000D2413">
        <w:rPr>
          <w:rFonts w:ascii="Times New Roman" w:eastAsia="Arial Unicode MS" w:hAnsi="Times New Roman"/>
          <w:b/>
          <w:color w:val="000000"/>
          <w:kern w:val="3"/>
          <w:lang w:val="sr-Latn-RS" w:eastAsia="ar-SA"/>
        </w:rPr>
        <w:t xml:space="preserve">референтни бр. </w:t>
      </w:r>
      <w:r w:rsidR="00016DDA" w:rsidRPr="000D2413">
        <w:rPr>
          <w:rFonts w:ascii="Times New Roman" w:eastAsia="Arial Unicode MS" w:hAnsi="Times New Roman"/>
          <w:b/>
          <w:color w:val="000000"/>
          <w:kern w:val="3"/>
          <w:lang w:val="sr-Cyrl-RS" w:eastAsia="ar-SA"/>
        </w:rPr>
        <w:t>405-</w:t>
      </w:r>
      <w:r w:rsidR="00BD78FA">
        <w:rPr>
          <w:rFonts w:ascii="Times New Roman" w:eastAsia="Arial Unicode MS" w:hAnsi="Times New Roman"/>
          <w:b/>
          <w:color w:val="000000"/>
          <w:kern w:val="3"/>
          <w:lang w:val="sr-Cyrl-RS" w:eastAsia="ar-SA"/>
        </w:rPr>
        <w:t>372</w:t>
      </w:r>
      <w:r w:rsidR="00BD78FA">
        <w:rPr>
          <w:rFonts w:ascii="Times New Roman" w:eastAsia="Arial Unicode MS" w:hAnsi="Times New Roman"/>
          <w:b/>
          <w:color w:val="000000"/>
          <w:kern w:val="3"/>
          <w:lang w:val="sr-Latn-RS" w:eastAsia="ar-SA"/>
        </w:rPr>
        <w:t xml:space="preserve">, </w:t>
      </w:r>
      <w:r w:rsidRP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>како следи у табели:</w:t>
      </w:r>
    </w:p>
    <w:p w14:paraId="7C456EA1" w14:textId="77777777" w:rsidR="00475B08" w:rsidRPr="002979DF" w:rsidRDefault="00475B08" w:rsidP="00475B08">
      <w:pPr>
        <w:pStyle w:val="BodyText"/>
        <w:tabs>
          <w:tab w:val="left" w:pos="10444"/>
        </w:tabs>
        <w:ind w:left="127" w:right="149"/>
        <w:rPr>
          <w:rFonts w:ascii="Times New Roman" w:eastAsia="Arial Unicode MS" w:hAnsi="Times New Roman"/>
          <w:color w:val="000000"/>
          <w:kern w:val="3"/>
          <w:lang w:val="sr-Latn-RS" w:eastAsia="ar-SA"/>
        </w:rPr>
      </w:pPr>
    </w:p>
    <w:p w14:paraId="0EB20084" w14:textId="77777777" w:rsidR="00475B08" w:rsidRPr="00D44925" w:rsidRDefault="00475B08" w:rsidP="00475B08">
      <w:pPr>
        <w:pStyle w:val="BodyText"/>
        <w:spacing w:before="8"/>
        <w:rPr>
          <w:rFonts w:ascii="Times New Roman" w:hAnsi="Times New Roman"/>
          <w:sz w:val="22"/>
          <w:szCs w:val="22"/>
          <w:lang w:val="sr-Latn-R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43"/>
        <w:gridCol w:w="3327"/>
      </w:tblGrid>
      <w:tr w:rsidR="00475B08" w:rsidRPr="008C1EA1" w14:paraId="5F4EA2ED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A7C54" w14:textId="77777777" w:rsidR="00475B08" w:rsidRPr="00EC4312" w:rsidRDefault="00475B08" w:rsidP="0037568A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EC4312">
              <w:rPr>
                <w:rFonts w:ascii="Times New Roman" w:hAnsi="Times New Roman"/>
                <w:b/>
                <w:iCs/>
              </w:rPr>
              <w:t>ВРСТА ТРОШКА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07B15" w14:textId="77777777" w:rsidR="00475B08" w:rsidRPr="00EC4312" w:rsidRDefault="00475B08" w:rsidP="0037568A">
            <w:pPr>
              <w:jc w:val="center"/>
              <w:rPr>
                <w:rFonts w:ascii="Times New Roman" w:hAnsi="Times New Roman"/>
                <w:iCs/>
              </w:rPr>
            </w:pPr>
            <w:r w:rsidRPr="00EC4312">
              <w:rPr>
                <w:rFonts w:ascii="Times New Roman" w:hAnsi="Times New Roman"/>
                <w:b/>
                <w:iCs/>
              </w:rPr>
              <w:t>ИЗНОС ТРОШКА У РСД</w:t>
            </w:r>
          </w:p>
        </w:tc>
      </w:tr>
      <w:tr w:rsidR="00475B08" w:rsidRPr="008C1EA1" w14:paraId="1C0424B8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D572E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  <w:lang w:val="sr-Cyrl-RS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66DEE" w14:textId="77777777" w:rsidR="00475B08" w:rsidRPr="00EC4312" w:rsidRDefault="00475B08" w:rsidP="0037568A">
            <w:pPr>
              <w:snapToGrid w:val="0"/>
              <w:jc w:val="right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7EACCDF5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177FD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1A3F" w14:textId="77777777" w:rsidR="00475B08" w:rsidRPr="00EC4312" w:rsidRDefault="00475B08" w:rsidP="0037568A">
            <w:pPr>
              <w:snapToGrid w:val="0"/>
              <w:jc w:val="right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7EDC49DE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61F7F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2FC4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3D5219CE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AB76B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61C3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681D7835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4D4DF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2B1A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75B08" w:rsidRPr="008C1EA1" w14:paraId="67B8812E" w14:textId="77777777" w:rsidTr="0037568A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97B72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1975D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75B08" w:rsidRPr="00E92A1C" w14:paraId="3D2127CA" w14:textId="77777777" w:rsidTr="0037568A">
        <w:trPr>
          <w:trHeight w:val="1030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0BCF8" w14:textId="77777777" w:rsidR="00475B08" w:rsidRPr="00E92A1C" w:rsidRDefault="00475B08" w:rsidP="0037568A">
            <w:pPr>
              <w:snapToGrid w:val="0"/>
              <w:rPr>
                <w:rFonts w:ascii="Times New Roman" w:hAnsi="Times New Roman"/>
                <w:iCs/>
                <w:lang w:val="ru-RU"/>
              </w:rPr>
            </w:pPr>
          </w:p>
          <w:p w14:paraId="4A9E4837" w14:textId="77777777" w:rsidR="00475B08" w:rsidRPr="00EC4312" w:rsidRDefault="00475B08" w:rsidP="0037568A">
            <w:pPr>
              <w:jc w:val="left"/>
              <w:rPr>
                <w:rFonts w:ascii="Times New Roman" w:hAnsi="Times New Roman"/>
                <w:iCs/>
                <w:lang w:val="ru-RU"/>
              </w:rPr>
            </w:pPr>
            <w:r w:rsidRPr="00E92A1C">
              <w:rPr>
                <w:rFonts w:ascii="Times New Roman" w:hAnsi="Times New Roman"/>
                <w:b/>
                <w:iCs/>
                <w:lang w:val="ru-RU"/>
              </w:rPr>
              <w:t>УКУПАН ИЗНОС ТРОШКОВА ПРИПРЕМАЊА</w:t>
            </w:r>
            <w:r w:rsidRPr="00EC4312">
              <w:rPr>
                <w:rFonts w:ascii="Times New Roman" w:hAnsi="Times New Roman"/>
                <w:b/>
                <w:iCs/>
                <w:lang w:val="sr-Cyrl-RS"/>
              </w:rPr>
              <w:t xml:space="preserve"> И ПОДНОШЕЊА </w:t>
            </w:r>
            <w:r w:rsidRPr="00E92A1C">
              <w:rPr>
                <w:rFonts w:ascii="Times New Roman" w:hAnsi="Times New Roman"/>
                <w:b/>
                <w:iCs/>
                <w:lang w:val="ru-RU"/>
              </w:rPr>
              <w:t>ПОНУДЕ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542D1" w14:textId="77777777" w:rsidR="00475B08" w:rsidRPr="00EC4312" w:rsidRDefault="00475B08" w:rsidP="0037568A">
            <w:pPr>
              <w:snapToGrid w:val="0"/>
              <w:rPr>
                <w:rFonts w:ascii="Times New Roman" w:hAnsi="Times New Roman"/>
                <w:iCs/>
                <w:lang w:val="ru-RU"/>
              </w:rPr>
            </w:pPr>
          </w:p>
        </w:tc>
      </w:tr>
    </w:tbl>
    <w:p w14:paraId="3C003E62" w14:textId="77777777" w:rsidR="00475B08" w:rsidRDefault="00475B08" w:rsidP="00475B08">
      <w:pPr>
        <w:pStyle w:val="Standard"/>
        <w:jc w:val="both"/>
      </w:pPr>
    </w:p>
    <w:p w14:paraId="706612CF" w14:textId="77777777" w:rsidR="00475B08" w:rsidRDefault="00475B08" w:rsidP="00475B08">
      <w:pPr>
        <w:pStyle w:val="Standard"/>
        <w:jc w:val="both"/>
      </w:pPr>
      <w:r>
        <w:t>Трошкове припреме и подношења понуде сноси искључиво понуђач и не може тражити од Наручиоца накнаду ове врсте трошкова.</w:t>
      </w:r>
    </w:p>
    <w:p w14:paraId="16EC8DE8" w14:textId="77777777" w:rsidR="00475B08" w:rsidRDefault="00475B08" w:rsidP="00475B08">
      <w:pPr>
        <w:pStyle w:val="Standard"/>
        <w:jc w:val="both"/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14:paraId="0C0CB6C1" w14:textId="77777777" w:rsidR="00475B08" w:rsidRDefault="00475B08" w:rsidP="00475B08">
      <w:pPr>
        <w:pStyle w:val="Standard"/>
        <w:jc w:val="both"/>
      </w:pPr>
      <w:r>
        <w:rPr>
          <w:i/>
          <w:u w:val="single"/>
        </w:rPr>
        <w:t>Напомена:</w:t>
      </w:r>
      <w:r>
        <w:rPr>
          <w:i/>
        </w:rPr>
        <w:t xml:space="preserve"> </w:t>
      </w:r>
      <w:r>
        <w:t>Уколико понуђач не исказује трошкове, на месту прeдвиђеном за учитавање овог документа учитава непопуњен (празан) овај образац.</w:t>
      </w:r>
    </w:p>
    <w:p w14:paraId="5ECBC9CD" w14:textId="77777777" w:rsidR="00475B08" w:rsidRPr="00E47E64" w:rsidRDefault="00475B08" w:rsidP="00475B08">
      <w:pPr>
        <w:rPr>
          <w:rFonts w:ascii="Times New Roman" w:hAnsi="Times New Roman"/>
          <w:lang w:val="sr-Latn-RS"/>
        </w:rPr>
      </w:pPr>
    </w:p>
    <w:p w14:paraId="4B09A672" w14:textId="77777777" w:rsidR="00475B08" w:rsidRDefault="00475B08" w:rsidP="00475B08"/>
    <w:p w14:paraId="4C2C31BB" w14:textId="77777777" w:rsidR="00A45306" w:rsidRDefault="00A45306"/>
    <w:sectPr w:rsidR="00A45306" w:rsidSect="00475B08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E4864"/>
    <w:multiLevelType w:val="multilevel"/>
    <w:tmpl w:val="D33896F0"/>
    <w:lvl w:ilvl="0">
      <w:start w:val="1"/>
      <w:numFmt w:val="decimal"/>
      <w:pStyle w:val="Heading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B9A72BE"/>
    <w:multiLevelType w:val="hybridMultilevel"/>
    <w:tmpl w:val="04A8EC44"/>
    <w:lvl w:ilvl="0" w:tplc="7C64AA3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FE8024FE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C1B01"/>
    <w:multiLevelType w:val="hybridMultilevel"/>
    <w:tmpl w:val="FB2C934A"/>
    <w:lvl w:ilvl="0" w:tplc="3D320DD0">
      <w:start w:val="1"/>
      <w:numFmt w:val="decimal"/>
      <w:pStyle w:val="Heading1"/>
      <w:lvlText w:val="1.%1.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08"/>
    <w:rsid w:val="00016DDA"/>
    <w:rsid w:val="000D2413"/>
    <w:rsid w:val="00437181"/>
    <w:rsid w:val="00475B08"/>
    <w:rsid w:val="00582B53"/>
    <w:rsid w:val="005A3739"/>
    <w:rsid w:val="00A07146"/>
    <w:rsid w:val="00A45306"/>
    <w:rsid w:val="00BD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1A3C"/>
  <w15:chartTrackingRefBased/>
  <w15:docId w15:val="{14A09119-A63A-4D25-8C37-6824533A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B08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kern w:val="0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45306"/>
    <w:pPr>
      <w:keepNext/>
      <w:keepLines/>
      <w:numPr>
        <w:numId w:val="2"/>
      </w:numPr>
      <w:spacing w:before="120" w:after="120" w:line="360" w:lineRule="auto"/>
      <w:outlineLvl w:val="0"/>
    </w:pPr>
    <w:rPr>
      <w:rFonts w:ascii="Times New Roman" w:eastAsiaTheme="majorEastAsia" w:hAnsi="Times New Roman" w:cstheme="majorBidi"/>
      <w:b/>
      <w:sz w:val="28"/>
      <w:szCs w:val="32"/>
      <w14:ligatures w14:val="none"/>
    </w:rPr>
  </w:style>
  <w:style w:type="paragraph" w:styleId="Heading2">
    <w:name w:val="heading 2"/>
    <w:basedOn w:val="Normal"/>
    <w:link w:val="Heading2Char"/>
    <w:autoRedefine/>
    <w:uiPriority w:val="9"/>
    <w:unhideWhenUsed/>
    <w:qFormat/>
    <w:rsid w:val="00A45306"/>
    <w:pPr>
      <w:spacing w:line="360" w:lineRule="auto"/>
      <w:ind w:left="720" w:hanging="720"/>
      <w:outlineLvl w:val="1"/>
    </w:pPr>
    <w:rPr>
      <w:rFonts w:ascii="Calibri Light" w:eastAsia="Calibri" w:hAnsi="Calibri Light" w:cs="Calibri"/>
      <w:b/>
      <w:bCs/>
      <w:szCs w:val="28"/>
      <w:lang w:val="sr-Cyrl-R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B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B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B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B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B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B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B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link w:val="Heading11Char"/>
    <w:autoRedefine/>
    <w:uiPriority w:val="9"/>
    <w:qFormat/>
    <w:rsid w:val="00A45306"/>
    <w:pPr>
      <w:keepNext/>
      <w:keepLines/>
      <w:numPr>
        <w:numId w:val="7"/>
      </w:numPr>
      <w:pBdr>
        <w:top w:val="nil"/>
        <w:left w:val="nil"/>
        <w:bottom w:val="nil"/>
        <w:right w:val="nil"/>
        <w:between w:val="nil"/>
        <w:bar w:val="nil"/>
      </w:pBdr>
      <w:spacing w:before="480" w:after="480" w:line="360" w:lineRule="auto"/>
      <w:ind w:hanging="360"/>
      <w:outlineLvl w:val="0"/>
    </w:pPr>
    <w:rPr>
      <w:rFonts w:asciiTheme="majorHAnsi" w:hAnsiTheme="majorHAnsi"/>
      <w:b/>
      <w:bCs/>
      <w:color w:val="000000" w:themeColor="text1"/>
      <w:sz w:val="20"/>
      <w:szCs w:val="28"/>
      <w14:ligatures w14:val="none"/>
    </w:rPr>
  </w:style>
  <w:style w:type="character" w:customStyle="1" w:styleId="Heading11Char">
    <w:name w:val="Heading 11 Char"/>
    <w:basedOn w:val="DefaultParagraphFont"/>
    <w:link w:val="Heading11"/>
    <w:uiPriority w:val="9"/>
    <w:rsid w:val="00A45306"/>
    <w:rPr>
      <w:rFonts w:asciiTheme="majorHAnsi" w:eastAsia="Times New Roman" w:hAnsiTheme="majorHAnsi" w:cs="Times New Roman"/>
      <w:b/>
      <w:bCs/>
      <w:color w:val="000000" w:themeColor="text1"/>
      <w:kern w:val="0"/>
      <w:sz w:val="20"/>
      <w:szCs w:val="28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45306"/>
    <w:rPr>
      <w:rFonts w:ascii="Times New Roman" w:eastAsiaTheme="majorEastAsia" w:hAnsi="Times New Roman" w:cstheme="majorBidi"/>
      <w:b/>
      <w:kern w:val="0"/>
      <w:sz w:val="28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A45306"/>
    <w:rPr>
      <w:rFonts w:ascii="Calibri Light" w:eastAsia="Calibri" w:hAnsi="Calibri Light" w:cs="Calibri"/>
      <w:b/>
      <w:bCs/>
      <w:kern w:val="0"/>
      <w:szCs w:val="28"/>
      <w:lang w:val="sr-Cyrl-R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B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B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B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B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B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B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B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B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B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B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B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B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B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B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B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B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B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B0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qFormat/>
    <w:rsid w:val="00475B0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75B08"/>
    <w:rPr>
      <w:rFonts w:eastAsia="Times New Roman" w:cs="Times New Roman"/>
      <w:kern w:val="0"/>
      <w:sz w:val="24"/>
      <w:szCs w:val="24"/>
      <w:lang w:val="en-US"/>
    </w:rPr>
  </w:style>
  <w:style w:type="paragraph" w:customStyle="1" w:styleId="Standard">
    <w:name w:val="Standard"/>
    <w:rsid w:val="00475B08"/>
    <w:pPr>
      <w:suppressAutoHyphens/>
      <w:autoSpaceDN w:val="0"/>
      <w:spacing w:after="0" w:line="100" w:lineRule="atLeast"/>
      <w:textAlignment w:val="baseline"/>
    </w:pPr>
    <w:rPr>
      <w:rFonts w:ascii="Times New Roman" w:eastAsia="Arial Unicode MS" w:hAnsi="Times New Roman" w:cs="Times New Roman"/>
      <w:color w:val="000000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Stipanovic</dc:creator>
  <cp:keywords/>
  <dc:description/>
  <cp:lastModifiedBy>Ivan Zivkovic</cp:lastModifiedBy>
  <cp:revision>2</cp:revision>
  <dcterms:created xsi:type="dcterms:W3CDTF">2025-09-30T13:14:00Z</dcterms:created>
  <dcterms:modified xsi:type="dcterms:W3CDTF">2025-09-30T13:14:00Z</dcterms:modified>
</cp:coreProperties>
</file>